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33"/>
        <w:gridCol w:w="3733"/>
        <w:gridCol w:w="2334"/>
      </w:tblGrid>
      <w:tr w:rsidR="00E62950" w:rsidRPr="0019691E" w:rsidTr="00E62950">
        <w:trPr>
          <w:cantSplit/>
          <w:trHeight w:val="84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50" w:rsidRPr="0019691E" w:rsidRDefault="00E62950" w:rsidP="002E6D4A">
            <w:pPr>
              <w:spacing w:line="32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19691E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臺北市立龍山國民中學</w:t>
            </w:r>
            <w:r w:rsidR="0019691E" w:rsidRPr="0019691E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學生服裝儀容檢查</w:t>
            </w:r>
            <w:r w:rsidR="002E6D4A" w:rsidRPr="0019691E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實施</w:t>
            </w:r>
            <w:r w:rsidRPr="0019691E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 xml:space="preserve">要點 </w:t>
            </w:r>
            <w:r w:rsidR="0019691E" w:rsidRPr="0019691E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修正</w:t>
            </w:r>
            <w:r w:rsidRPr="0019691E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對照表</w:t>
            </w:r>
            <w:r w:rsidRPr="0019691E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 xml:space="preserve">   </w:t>
            </w:r>
            <w:r w:rsidRPr="0019691E">
              <w:rPr>
                <w:rFonts w:ascii="標楷體" w:eastAsia="標楷體" w:hAnsi="標楷體" w:hint="eastAsia"/>
                <w:sz w:val="28"/>
                <w:szCs w:val="32"/>
              </w:rPr>
              <w:t xml:space="preserve">   　　　            　                      </w:t>
            </w:r>
          </w:p>
        </w:tc>
      </w:tr>
      <w:tr w:rsidR="00E62950" w:rsidRPr="0019691E" w:rsidTr="002E6D4A">
        <w:trPr>
          <w:cantSplit/>
          <w:trHeight w:val="2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50" w:rsidRPr="00E4006A" w:rsidRDefault="0019691E">
            <w:pPr>
              <w:spacing w:line="320" w:lineRule="exact"/>
              <w:ind w:firstLineChars="550" w:firstLine="1542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E4006A">
              <w:rPr>
                <w:rFonts w:ascii="標楷體" w:eastAsia="標楷體" w:hAnsi="標楷體" w:hint="eastAsia"/>
                <w:b/>
                <w:sz w:val="28"/>
              </w:rPr>
              <w:t>原規定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50" w:rsidRPr="00E4006A" w:rsidRDefault="0019691E">
            <w:pPr>
              <w:spacing w:line="320" w:lineRule="exact"/>
              <w:ind w:firstLineChars="600" w:firstLine="1682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E4006A">
              <w:rPr>
                <w:rFonts w:ascii="標楷體" w:eastAsia="標楷體" w:hAnsi="標楷體" w:hint="eastAsia"/>
                <w:b/>
                <w:color w:val="000000"/>
                <w:sz w:val="28"/>
              </w:rPr>
              <w:t>修正後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50" w:rsidRPr="0019691E" w:rsidRDefault="00E62950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9691E">
              <w:rPr>
                <w:rFonts w:ascii="標楷體" w:eastAsia="標楷體" w:hAnsi="標楷體" w:hint="eastAsia"/>
                <w:sz w:val="28"/>
              </w:rPr>
              <w:t>說　　　明</w:t>
            </w:r>
          </w:p>
        </w:tc>
      </w:tr>
      <w:tr w:rsidR="000E3BE8" w:rsidRPr="0019691E" w:rsidTr="003E6B5E">
        <w:trPr>
          <w:trHeight w:val="576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BE8" w:rsidRPr="0019691E" w:rsidRDefault="000E3BE8" w:rsidP="0019691E">
            <w:pPr>
              <w:snapToGrid w:val="0"/>
              <w:spacing w:line="500" w:lineRule="exact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19691E">
              <w:rPr>
                <w:rFonts w:ascii="標楷體" w:eastAsia="標楷體" w:hAnsi="標楷體" w:hint="eastAsia"/>
                <w:b/>
                <w:color w:val="000000"/>
                <w:sz w:val="28"/>
              </w:rPr>
              <w:t>衣褲第四點：</w:t>
            </w:r>
          </w:p>
          <w:p w:rsidR="000E3BE8" w:rsidRPr="0019691E" w:rsidRDefault="000E3BE8" w:rsidP="0019691E">
            <w:pPr>
              <w:snapToGrid w:val="0"/>
              <w:spacing w:line="500" w:lineRule="exact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19691E">
              <w:rPr>
                <w:rFonts w:ascii="標楷體" w:eastAsia="標楷體" w:hAnsi="標楷體" w:hint="eastAsia"/>
                <w:sz w:val="28"/>
              </w:rPr>
              <w:t>氣象局發布低溫特報或寒流來襲時，若因學校外套不夠保暖，可以在學校外套外增加便服外套，但必須配戴識別證。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BE8" w:rsidRPr="00E4006A" w:rsidRDefault="000E3BE8" w:rsidP="0019691E">
            <w:pPr>
              <w:tabs>
                <w:tab w:val="num" w:pos="1560"/>
              </w:tabs>
              <w:snapToGrid w:val="0"/>
              <w:spacing w:line="500" w:lineRule="exact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E4006A">
              <w:rPr>
                <w:rFonts w:ascii="標楷體" w:eastAsia="標楷體" w:hAnsi="標楷體" w:hint="eastAsia"/>
                <w:b/>
                <w:color w:val="000000"/>
                <w:sz w:val="28"/>
              </w:rPr>
              <w:t>衣褲第四點：</w:t>
            </w:r>
          </w:p>
          <w:p w:rsidR="000E3BE8" w:rsidRPr="0019691E" w:rsidRDefault="000E3BE8" w:rsidP="0019691E">
            <w:pPr>
              <w:tabs>
                <w:tab w:val="num" w:pos="1560"/>
              </w:tabs>
              <w:snapToGrid w:val="0"/>
              <w:spacing w:line="500" w:lineRule="exact"/>
              <w:rPr>
                <w:rFonts w:ascii="標楷體" w:eastAsia="標楷體" w:hAnsi="標楷體"/>
                <w:color w:val="000000"/>
                <w:sz w:val="28"/>
              </w:rPr>
            </w:pPr>
            <w:r w:rsidRPr="00E4006A">
              <w:rPr>
                <w:rFonts w:ascii="標楷體" w:eastAsia="標楷體" w:hAnsi="標楷體" w:hint="eastAsia"/>
                <w:b/>
                <w:sz w:val="28"/>
              </w:rPr>
              <w:t>若因校服不夠保暖，可以在校服內、外增加便服外套。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BE8" w:rsidRPr="00FE6F4D" w:rsidRDefault="000E3BE8" w:rsidP="000E3BE8">
            <w:pPr>
              <w:spacing w:line="500" w:lineRule="exact"/>
            </w:pPr>
            <w:r>
              <w:rPr>
                <w:rFonts w:eastAsia="標楷體" w:hint="eastAsia"/>
                <w:sz w:val="28"/>
              </w:rPr>
              <w:t>依據</w:t>
            </w:r>
            <w:r>
              <w:rPr>
                <w:rFonts w:eastAsia="標楷體" w:hint="eastAsia"/>
                <w:sz w:val="28"/>
              </w:rPr>
              <w:t>110</w:t>
            </w:r>
            <w:r>
              <w:rPr>
                <w:rFonts w:eastAsia="標楷體" w:hint="eastAsia"/>
                <w:sz w:val="28"/>
              </w:rPr>
              <w:t>年</w:t>
            </w:r>
            <w:r>
              <w:rPr>
                <w:rFonts w:eastAsia="標楷體" w:hint="eastAsia"/>
                <w:sz w:val="28"/>
              </w:rPr>
              <w:t>3</w:t>
            </w:r>
            <w:r>
              <w:rPr>
                <w:rFonts w:eastAsia="標楷體" w:hint="eastAsia"/>
                <w:sz w:val="28"/>
              </w:rPr>
              <w:t>月</w:t>
            </w:r>
            <w:r>
              <w:rPr>
                <w:rFonts w:eastAsia="標楷體" w:hint="eastAsia"/>
                <w:sz w:val="28"/>
              </w:rPr>
              <w:t>4</w:t>
            </w:r>
            <w:r>
              <w:rPr>
                <w:rFonts w:eastAsia="標楷體" w:hint="eastAsia"/>
                <w:sz w:val="28"/>
              </w:rPr>
              <w:t>日北市教中</w:t>
            </w:r>
            <w:r w:rsidRPr="007A6C43">
              <w:rPr>
                <w:rFonts w:eastAsia="標楷體" w:hint="eastAsia"/>
                <w:sz w:val="28"/>
              </w:rPr>
              <w:t>字第</w:t>
            </w:r>
            <w:r>
              <w:rPr>
                <w:rFonts w:eastAsia="標楷體" w:hint="eastAsia"/>
                <w:sz w:val="28"/>
              </w:rPr>
              <w:t>11030271682</w:t>
            </w:r>
            <w:r w:rsidRPr="007A6C43">
              <w:rPr>
                <w:rFonts w:eastAsia="標楷體" w:hint="eastAsia"/>
                <w:sz w:val="28"/>
              </w:rPr>
              <w:t>號</w:t>
            </w:r>
            <w:r>
              <w:rPr>
                <w:rFonts w:eastAsia="標楷體" w:hint="eastAsia"/>
                <w:sz w:val="28"/>
              </w:rPr>
              <w:t>函</w:t>
            </w:r>
            <w:r w:rsidR="00C2629B">
              <w:rPr>
                <w:rFonts w:eastAsia="標楷體" w:hint="eastAsia"/>
                <w:sz w:val="28"/>
              </w:rPr>
              <w:t>及</w:t>
            </w:r>
            <w:r w:rsidR="00C2629B">
              <w:rPr>
                <w:rFonts w:eastAsia="標楷體" w:hint="eastAsia"/>
                <w:sz w:val="28"/>
              </w:rPr>
              <w:t>110</w:t>
            </w:r>
            <w:r w:rsidR="00C2629B" w:rsidRPr="005B7746">
              <w:rPr>
                <w:rFonts w:eastAsia="標楷體" w:hint="eastAsia"/>
                <w:sz w:val="28"/>
              </w:rPr>
              <w:t>年</w:t>
            </w:r>
            <w:r w:rsidR="00C2629B">
              <w:rPr>
                <w:rFonts w:eastAsia="標楷體" w:hint="eastAsia"/>
                <w:sz w:val="28"/>
              </w:rPr>
              <w:t>3</w:t>
            </w:r>
            <w:r w:rsidR="00C2629B" w:rsidRPr="005B7746">
              <w:rPr>
                <w:rFonts w:eastAsia="標楷體" w:hint="eastAsia"/>
                <w:sz w:val="28"/>
              </w:rPr>
              <w:t>月</w:t>
            </w:r>
            <w:r w:rsidR="00C2629B">
              <w:rPr>
                <w:rFonts w:eastAsia="標楷體" w:hint="eastAsia"/>
                <w:sz w:val="28"/>
              </w:rPr>
              <w:t>16</w:t>
            </w:r>
            <w:r w:rsidR="00C2629B" w:rsidRPr="005B7746">
              <w:rPr>
                <w:rFonts w:eastAsia="標楷體" w:hint="eastAsia"/>
                <w:sz w:val="28"/>
              </w:rPr>
              <w:t>日</w:t>
            </w:r>
            <w:r w:rsidR="00C2629B" w:rsidRPr="0032575D">
              <w:rPr>
                <w:rFonts w:eastAsia="標楷體"/>
                <w:sz w:val="28"/>
              </w:rPr>
              <w:t>北市教中字第</w:t>
            </w:r>
            <w:r w:rsidR="00C2629B" w:rsidRPr="0032575D">
              <w:rPr>
                <w:rFonts w:eastAsia="標楷體"/>
                <w:sz w:val="28"/>
              </w:rPr>
              <w:t>1</w:t>
            </w:r>
            <w:r w:rsidR="00C2629B">
              <w:rPr>
                <w:rFonts w:eastAsia="標楷體" w:hint="eastAsia"/>
                <w:sz w:val="28"/>
              </w:rPr>
              <w:t>103029599</w:t>
            </w:r>
            <w:r w:rsidR="00C2629B" w:rsidRPr="0032575D">
              <w:rPr>
                <w:rFonts w:eastAsia="標楷體"/>
                <w:sz w:val="28"/>
              </w:rPr>
              <w:t>號</w:t>
            </w:r>
            <w:r w:rsidR="00C2629B" w:rsidRPr="0032575D">
              <w:rPr>
                <w:rFonts w:eastAsia="標楷體" w:hint="eastAsia"/>
                <w:sz w:val="28"/>
              </w:rPr>
              <w:t>函</w:t>
            </w:r>
            <w:bookmarkStart w:id="0" w:name="_GoBack"/>
            <w:bookmarkEnd w:id="0"/>
            <w:r>
              <w:rPr>
                <w:rFonts w:eastAsia="標楷體" w:hint="eastAsia"/>
                <w:sz w:val="28"/>
              </w:rPr>
              <w:t>說明進行修訂。</w:t>
            </w:r>
          </w:p>
          <w:p w:rsidR="000E3BE8" w:rsidRPr="000E3BE8" w:rsidRDefault="000E3BE8" w:rsidP="0019691E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0E3BE8" w:rsidRPr="0019691E" w:rsidTr="003E6B5E">
        <w:trPr>
          <w:trHeight w:val="576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E3BE8" w:rsidRPr="0019691E" w:rsidRDefault="000E3BE8" w:rsidP="0019691E">
            <w:pPr>
              <w:spacing w:line="500" w:lineRule="exact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19691E">
              <w:rPr>
                <w:rFonts w:ascii="標楷體" w:eastAsia="標楷體" w:hAnsi="標楷體" w:hint="eastAsia"/>
                <w:b/>
                <w:color w:val="000000"/>
                <w:sz w:val="28"/>
              </w:rPr>
              <w:t>頭髮：</w:t>
            </w:r>
          </w:p>
          <w:p w:rsidR="000E3BE8" w:rsidRPr="0019691E" w:rsidRDefault="000E3BE8" w:rsidP="0019691E">
            <w:pPr>
              <w:tabs>
                <w:tab w:val="left" w:pos="2520"/>
              </w:tabs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19691E">
              <w:rPr>
                <w:rFonts w:ascii="標楷體" w:eastAsia="標楷體" w:hAnsi="標楷體" w:hint="eastAsia"/>
                <w:sz w:val="28"/>
              </w:rPr>
              <w:t>1.三不原則：不染、不燙、不變形。</w:t>
            </w:r>
          </w:p>
          <w:p w:rsidR="000E3BE8" w:rsidRPr="0019691E" w:rsidRDefault="000E3BE8" w:rsidP="0019691E">
            <w:pPr>
              <w:tabs>
                <w:tab w:val="left" w:pos="2520"/>
              </w:tabs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19691E">
              <w:rPr>
                <w:rFonts w:ascii="標楷體" w:eastAsia="標楷體" w:hAnsi="標楷體" w:hint="eastAsia"/>
                <w:sz w:val="28"/>
              </w:rPr>
              <w:t>2.男生：前額長度拉下不得超過眉毛，兩側不遮耳，後面髮長不超過衣領。</w:t>
            </w:r>
          </w:p>
          <w:p w:rsidR="000E3BE8" w:rsidRPr="0019691E" w:rsidRDefault="000E3BE8" w:rsidP="0019691E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</w:rPr>
            </w:pPr>
            <w:r w:rsidRPr="0019691E">
              <w:rPr>
                <w:rFonts w:ascii="標楷體" w:eastAsia="標楷體" w:hAnsi="標楷體" w:hint="eastAsia"/>
                <w:sz w:val="28"/>
              </w:rPr>
              <w:t>3.女生：頭髮不蓋眼睛，髮長者以素色髮夾夾好，若髮長過肩則以髮帶（圈）束緊。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E3BE8" w:rsidRPr="00E4006A" w:rsidRDefault="000E3BE8" w:rsidP="0019691E">
            <w:pPr>
              <w:spacing w:line="500" w:lineRule="exact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E4006A">
              <w:rPr>
                <w:rFonts w:ascii="標楷體" w:eastAsia="標楷體" w:hAnsi="標楷體" w:hint="eastAsia"/>
                <w:b/>
                <w:color w:val="000000"/>
                <w:sz w:val="28"/>
              </w:rPr>
              <w:t>頭髮：</w:t>
            </w:r>
          </w:p>
          <w:p w:rsidR="000E3BE8" w:rsidRPr="00E4006A" w:rsidRDefault="000E3BE8" w:rsidP="0019691E">
            <w:pPr>
              <w:tabs>
                <w:tab w:val="left" w:pos="2520"/>
              </w:tabs>
              <w:spacing w:line="400" w:lineRule="exact"/>
              <w:rPr>
                <w:rFonts w:ascii="標楷體" w:eastAsia="標楷體" w:hAnsi="標楷體"/>
                <w:b/>
                <w:sz w:val="28"/>
              </w:rPr>
            </w:pPr>
            <w:r w:rsidRPr="00E4006A">
              <w:rPr>
                <w:rFonts w:ascii="標楷體" w:eastAsia="標楷體" w:hAnsi="標楷體" w:hint="eastAsia"/>
                <w:b/>
                <w:sz w:val="28"/>
              </w:rPr>
              <w:t>1.頭髮以整齊、乾淨便於梳洗，適合學生身份為原則。</w:t>
            </w:r>
          </w:p>
          <w:p w:rsidR="000E3BE8" w:rsidRPr="0019691E" w:rsidRDefault="000E3BE8" w:rsidP="0019691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4006A">
              <w:rPr>
                <w:rFonts w:ascii="標楷體" w:eastAsia="標楷體" w:hAnsi="標楷體" w:hint="eastAsia"/>
                <w:b/>
                <w:sz w:val="28"/>
              </w:rPr>
              <w:t>2.定期修剪，適度整理。</w:t>
            </w:r>
          </w:p>
        </w:tc>
        <w:tc>
          <w:tcPr>
            <w:tcW w:w="233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E3BE8" w:rsidRPr="0019691E" w:rsidRDefault="000E3BE8" w:rsidP="0019691E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</w:p>
        </w:tc>
      </w:tr>
    </w:tbl>
    <w:p w:rsidR="004B25A0" w:rsidRDefault="00032E53"/>
    <w:sectPr w:rsidR="004B25A0" w:rsidSect="00E62950">
      <w:pgSz w:w="11906" w:h="16838"/>
      <w:pgMar w:top="1440" w:right="1758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E53" w:rsidRDefault="00032E53" w:rsidP="00C2629B">
      <w:r>
        <w:separator/>
      </w:r>
    </w:p>
  </w:endnote>
  <w:endnote w:type="continuationSeparator" w:id="0">
    <w:p w:rsidR="00032E53" w:rsidRDefault="00032E53" w:rsidP="00C26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E53" w:rsidRDefault="00032E53" w:rsidP="00C2629B">
      <w:r>
        <w:separator/>
      </w:r>
    </w:p>
  </w:footnote>
  <w:footnote w:type="continuationSeparator" w:id="0">
    <w:p w:rsidR="00032E53" w:rsidRDefault="00032E53" w:rsidP="00C26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2016"/>
    <w:multiLevelType w:val="hybridMultilevel"/>
    <w:tmpl w:val="A1EA2C70"/>
    <w:lvl w:ilvl="0" w:tplc="F196B642">
      <w:start w:val="1"/>
      <w:numFmt w:val="taiwaneseCountingThousand"/>
      <w:lvlText w:val="（%1）"/>
      <w:lvlJc w:val="left"/>
      <w:pPr>
        <w:tabs>
          <w:tab w:val="num" w:pos="982"/>
        </w:tabs>
        <w:ind w:left="982" w:hanging="84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A66027"/>
    <w:multiLevelType w:val="hybridMultilevel"/>
    <w:tmpl w:val="A1EA2C70"/>
    <w:lvl w:ilvl="0" w:tplc="F196B642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84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950"/>
    <w:rsid w:val="00032E53"/>
    <w:rsid w:val="000E3BE8"/>
    <w:rsid w:val="00101639"/>
    <w:rsid w:val="0019691E"/>
    <w:rsid w:val="0025064A"/>
    <w:rsid w:val="002E6D4A"/>
    <w:rsid w:val="003133DC"/>
    <w:rsid w:val="00553B27"/>
    <w:rsid w:val="00782E1E"/>
    <w:rsid w:val="00804CD7"/>
    <w:rsid w:val="00C2629B"/>
    <w:rsid w:val="00E4006A"/>
    <w:rsid w:val="00E6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48710B-7F9E-47FB-8238-F7C4460E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1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2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2629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62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2629B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262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262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謝昕婷</dc:creator>
  <cp:keywords/>
  <dc:description/>
  <cp:lastModifiedBy>何泳勳</cp:lastModifiedBy>
  <cp:revision>8</cp:revision>
  <cp:lastPrinted>2021-08-12T04:13:00Z</cp:lastPrinted>
  <dcterms:created xsi:type="dcterms:W3CDTF">2021-08-12T03:53:00Z</dcterms:created>
  <dcterms:modified xsi:type="dcterms:W3CDTF">2021-08-12T04:17:00Z</dcterms:modified>
</cp:coreProperties>
</file>